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D63" w:rsidRPr="00F8559E" w:rsidRDefault="002F6D63" w:rsidP="000255B2">
      <w:pPr>
        <w:widowControl/>
        <w:spacing w:beforeLines="50" w:afterLines="50" w:line="320" w:lineRule="exact"/>
        <w:ind w:firstLineChars="200" w:firstLine="640"/>
        <w:jc w:val="center"/>
        <w:rPr>
          <w:rFonts w:ascii="KaiTi" w:eastAsia="KaiTi" w:hAnsi="KaiTi" w:cs="宋体"/>
          <w:b/>
          <w:bCs/>
          <w:color w:val="000000"/>
          <w:kern w:val="0"/>
          <w:sz w:val="32"/>
          <w:szCs w:val="32"/>
        </w:rPr>
      </w:pPr>
      <w:r w:rsidRPr="00F8559E">
        <w:rPr>
          <w:rFonts w:ascii="KaiTi" w:eastAsia="KaiTi" w:hAnsi="KaiTi" w:cs="宋体" w:hint="eastAsia"/>
          <w:b/>
          <w:bCs/>
          <w:color w:val="000000"/>
          <w:kern w:val="0"/>
          <w:sz w:val="32"/>
          <w:szCs w:val="32"/>
        </w:rPr>
        <w:t>关于</w:t>
      </w:r>
      <w:r w:rsidR="00F8559E" w:rsidRPr="00F8559E">
        <w:rPr>
          <w:rFonts w:ascii="KaiTi" w:eastAsia="KaiTi" w:hAnsi="KaiTi" w:cs="宋体" w:hint="eastAsia"/>
          <w:b/>
          <w:bCs/>
          <w:color w:val="000000"/>
          <w:kern w:val="0"/>
          <w:sz w:val="32"/>
          <w:szCs w:val="32"/>
        </w:rPr>
        <w:t>2</w:t>
      </w:r>
      <w:r w:rsidR="00F8559E" w:rsidRPr="00F8559E">
        <w:rPr>
          <w:rFonts w:ascii="KaiTi" w:eastAsia="KaiTi" w:hAnsi="KaiTi" w:cs="宋体"/>
          <w:b/>
          <w:bCs/>
          <w:color w:val="000000"/>
          <w:kern w:val="0"/>
          <w:sz w:val="32"/>
          <w:szCs w:val="32"/>
        </w:rPr>
        <w:t>020</w:t>
      </w:r>
      <w:r w:rsidR="00F8559E" w:rsidRPr="00F8559E">
        <w:rPr>
          <w:rFonts w:ascii="KaiTi" w:eastAsia="KaiTi" w:hAnsi="KaiTi" w:cs="宋体" w:hint="eastAsia"/>
          <w:b/>
          <w:bCs/>
          <w:color w:val="000000"/>
          <w:kern w:val="0"/>
          <w:sz w:val="32"/>
          <w:szCs w:val="32"/>
        </w:rPr>
        <w:t>年</w:t>
      </w:r>
      <w:r w:rsidRPr="00F8559E">
        <w:rPr>
          <w:rFonts w:ascii="KaiTi" w:eastAsia="KaiTi" w:hAnsi="KaiTi" w:cs="宋体" w:hint="eastAsia"/>
          <w:b/>
          <w:bCs/>
          <w:color w:val="000000"/>
          <w:kern w:val="0"/>
          <w:sz w:val="32"/>
          <w:szCs w:val="32"/>
        </w:rPr>
        <w:t>动态遴选校内在读研究生</w:t>
      </w:r>
    </w:p>
    <w:p w:rsidR="002F6D63" w:rsidRPr="00F8559E" w:rsidRDefault="002F6D63" w:rsidP="000255B2">
      <w:pPr>
        <w:widowControl/>
        <w:spacing w:beforeLines="50" w:afterLines="50" w:line="320" w:lineRule="exact"/>
        <w:ind w:firstLineChars="200" w:firstLine="640"/>
        <w:jc w:val="center"/>
        <w:rPr>
          <w:rFonts w:ascii="KaiTi" w:eastAsia="KaiTi" w:hAnsi="KaiTi" w:cs="宋体"/>
          <w:b/>
          <w:bCs/>
          <w:color w:val="000000"/>
          <w:kern w:val="0"/>
          <w:sz w:val="32"/>
          <w:szCs w:val="32"/>
        </w:rPr>
      </w:pPr>
      <w:r w:rsidRPr="00F8559E">
        <w:rPr>
          <w:rFonts w:ascii="KaiTi" w:eastAsia="KaiTi" w:hAnsi="KaiTi" w:cs="宋体" w:hint="eastAsia"/>
          <w:b/>
          <w:bCs/>
          <w:color w:val="000000"/>
          <w:kern w:val="0"/>
          <w:sz w:val="32"/>
          <w:szCs w:val="32"/>
        </w:rPr>
        <w:t>到佛山研究生院开展论文研究工作的通知</w:t>
      </w:r>
    </w:p>
    <w:p w:rsidR="00755E70" w:rsidRPr="002F6D63" w:rsidRDefault="00755E70" w:rsidP="000255B2">
      <w:pPr>
        <w:widowControl/>
        <w:spacing w:beforeLines="100" w:afterLines="50"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我校</w:t>
      </w:r>
      <w:r w:rsidR="002F6D63">
        <w:rPr>
          <w:rFonts w:ascii="KaiTi" w:eastAsia="KaiTi" w:hAnsi="KaiTi" w:cs="宋体" w:hint="eastAsia"/>
          <w:color w:val="000000"/>
          <w:kern w:val="0"/>
          <w:sz w:val="28"/>
          <w:szCs w:val="28"/>
        </w:rPr>
        <w:t>已</w:t>
      </w:r>
      <w:r w:rsidRPr="0029551A">
        <w:rPr>
          <w:rFonts w:ascii="KaiTi" w:eastAsia="KaiTi" w:hAnsi="KaiTi" w:cs="宋体" w:hint="eastAsia"/>
          <w:color w:val="000000"/>
          <w:kern w:val="0"/>
          <w:sz w:val="28"/>
          <w:szCs w:val="28"/>
        </w:rPr>
        <w:t>与佛山市人民政府、佛山市顺德区人民政府合作共建东北大学佛山研究生院（以下简称佛山研究生院），共同打造研究生培养与产学研协同创新平台。为充分发挥各方优势和特色，培养高素质创新人才，学校将遴选优秀在读研究生到佛山研究生院开展论文研究工作,佛山研究生院将根据申请者的选题安排企业实践。具体事项通知如下：</w:t>
      </w:r>
    </w:p>
    <w:p w:rsidR="00755E70" w:rsidRPr="00804E82" w:rsidRDefault="00755E70" w:rsidP="000255B2">
      <w:pPr>
        <w:widowControl/>
        <w:tabs>
          <w:tab w:val="right" w:pos="8958"/>
        </w:tabs>
        <w:spacing w:beforeLines="50" w:afterLines="50" w:line="400" w:lineRule="exact"/>
        <w:ind w:firstLineChars="200" w:firstLine="560"/>
        <w:jc w:val="left"/>
        <w:rPr>
          <w:rFonts w:ascii="KaiTi" w:eastAsia="KaiTi" w:hAnsi="KaiTi" w:cs="宋体"/>
          <w:b/>
          <w:bCs/>
          <w:color w:val="333333"/>
          <w:kern w:val="0"/>
          <w:sz w:val="28"/>
          <w:szCs w:val="28"/>
        </w:rPr>
      </w:pPr>
      <w:r w:rsidRPr="00804E82">
        <w:rPr>
          <w:rFonts w:ascii="KaiTi" w:eastAsia="KaiTi" w:hAnsi="KaiTi" w:cs="宋体" w:hint="eastAsia"/>
          <w:b/>
          <w:bCs/>
          <w:color w:val="000000"/>
          <w:kern w:val="0"/>
          <w:sz w:val="28"/>
          <w:szCs w:val="28"/>
        </w:rPr>
        <w:t>一、实习时间</w:t>
      </w:r>
      <w:r w:rsidR="002F6D63" w:rsidRPr="00804E82">
        <w:rPr>
          <w:rFonts w:ascii="KaiTi" w:eastAsia="KaiTi" w:hAnsi="KaiTi" w:cs="宋体"/>
          <w:b/>
          <w:bCs/>
          <w:color w:val="000000"/>
          <w:kern w:val="0"/>
          <w:sz w:val="28"/>
          <w:szCs w:val="28"/>
        </w:rPr>
        <w:tab/>
      </w:r>
    </w:p>
    <w:p w:rsidR="00755E70" w:rsidRPr="0029551A" w:rsidRDefault="00755E70" w:rsidP="000255B2">
      <w:pPr>
        <w:widowControl/>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实习周期为</w:t>
      </w:r>
      <w:r w:rsidR="002F6D63">
        <w:rPr>
          <w:rFonts w:ascii="KaiTi" w:eastAsia="KaiTi" w:hAnsi="KaiTi" w:cs="宋体"/>
          <w:color w:val="000000"/>
          <w:kern w:val="0"/>
          <w:sz w:val="28"/>
          <w:szCs w:val="28"/>
        </w:rPr>
        <w:t>6</w:t>
      </w:r>
      <w:r w:rsidR="002F6D63">
        <w:rPr>
          <w:rFonts w:ascii="KaiTi" w:eastAsia="KaiTi" w:hAnsi="KaiTi" w:cs="宋体" w:hint="eastAsia"/>
          <w:color w:val="000000"/>
          <w:kern w:val="0"/>
          <w:sz w:val="28"/>
          <w:szCs w:val="28"/>
        </w:rPr>
        <w:t>个月至</w:t>
      </w:r>
      <w:r w:rsidRPr="0029551A">
        <w:rPr>
          <w:rFonts w:ascii="KaiTi" w:eastAsia="KaiTi" w:hAnsi="KaiTi" w:cs="宋体" w:hint="eastAsia"/>
          <w:color w:val="000000"/>
          <w:kern w:val="0"/>
          <w:sz w:val="28"/>
          <w:szCs w:val="28"/>
        </w:rPr>
        <w:t>2年，也可根据实习岗位实际情况适当调整。</w:t>
      </w:r>
    </w:p>
    <w:p w:rsidR="00755E70" w:rsidRPr="00804E82" w:rsidRDefault="00755E70" w:rsidP="000255B2">
      <w:pPr>
        <w:widowControl/>
        <w:tabs>
          <w:tab w:val="right" w:pos="8958"/>
        </w:tabs>
        <w:spacing w:beforeLines="50" w:afterLines="50" w:line="400" w:lineRule="exact"/>
        <w:ind w:firstLineChars="200" w:firstLine="560"/>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二、实习项目及有关要求</w:t>
      </w:r>
    </w:p>
    <w:p w:rsidR="00755E70" w:rsidRPr="0029551A" w:rsidRDefault="00755E70" w:rsidP="000255B2">
      <w:pPr>
        <w:widowControl/>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实习项目由佛山市教育局和顺德区教育局征集、佛山研究生院筛选后确定，具体实习项目名称、需求专业、实习周期、需求人数、项目内容与要求等详见佛山研究生院网站“人才培养”栏目中的“研究生招生”子栏目，请研究生和指导教师结合研究方向和研究生选题申报两个实习项目，须确保所选项目契合研究生论文选题。</w:t>
      </w:r>
    </w:p>
    <w:p w:rsidR="00755E70" w:rsidRPr="00804E82" w:rsidRDefault="00755E70" w:rsidP="000255B2">
      <w:pPr>
        <w:widowControl/>
        <w:tabs>
          <w:tab w:val="right" w:pos="8958"/>
        </w:tabs>
        <w:spacing w:beforeLines="50" w:afterLines="50" w:line="400" w:lineRule="exact"/>
        <w:ind w:firstLineChars="200" w:firstLine="560"/>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三、报名条件和要求</w:t>
      </w:r>
    </w:p>
    <w:p w:rsidR="00755E70" w:rsidRPr="0029551A" w:rsidRDefault="00755E70" w:rsidP="000255B2">
      <w:pPr>
        <w:widowControl/>
        <w:spacing w:beforeLines="50" w:afterLines="50" w:line="400" w:lineRule="exact"/>
        <w:ind w:firstLine="646"/>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1.政治立场坚定，思想品德高尚，能遵守实习期间纪律，工作热情，团结同学，具有较扎实的学科基础理论和专业知识。</w:t>
      </w:r>
    </w:p>
    <w:p w:rsidR="00755E70" w:rsidRPr="0029551A" w:rsidRDefault="00755E70" w:rsidP="000255B2">
      <w:pPr>
        <w:widowControl/>
        <w:spacing w:beforeLines="50" w:afterLines="50" w:line="400" w:lineRule="exact"/>
        <w:ind w:firstLine="646"/>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2.须为201</w:t>
      </w:r>
      <w:r w:rsidR="00F8559E">
        <w:rPr>
          <w:rFonts w:ascii="KaiTi" w:eastAsia="KaiTi" w:hAnsi="KaiTi" w:cs="宋体"/>
          <w:color w:val="000000"/>
          <w:kern w:val="0"/>
          <w:sz w:val="28"/>
          <w:szCs w:val="28"/>
        </w:rPr>
        <w:t>8</w:t>
      </w:r>
      <w:r w:rsidRPr="0029551A">
        <w:rPr>
          <w:rFonts w:ascii="KaiTi" w:eastAsia="KaiTi" w:hAnsi="KaiTi" w:cs="宋体" w:hint="eastAsia"/>
          <w:color w:val="000000"/>
          <w:kern w:val="0"/>
          <w:sz w:val="28"/>
          <w:szCs w:val="28"/>
        </w:rPr>
        <w:t>级、201</w:t>
      </w:r>
      <w:r w:rsidR="00F8559E">
        <w:rPr>
          <w:rFonts w:ascii="KaiTi" w:eastAsia="KaiTi" w:hAnsi="KaiTi" w:cs="宋体" w:hint="eastAsia"/>
          <w:color w:val="000000"/>
          <w:kern w:val="0"/>
          <w:sz w:val="28"/>
          <w:szCs w:val="28"/>
        </w:rPr>
        <w:t>9</w:t>
      </w:r>
      <w:r w:rsidRPr="0029551A">
        <w:rPr>
          <w:rFonts w:ascii="KaiTi" w:eastAsia="KaiTi" w:hAnsi="KaiTi" w:cs="宋体" w:hint="eastAsia"/>
          <w:color w:val="000000"/>
          <w:kern w:val="0"/>
          <w:sz w:val="28"/>
          <w:szCs w:val="28"/>
        </w:rPr>
        <w:t>硕士研究生和博士研究生，以专业学位研究生为主。</w:t>
      </w:r>
    </w:p>
    <w:p w:rsidR="00755E70" w:rsidRDefault="00755E70" w:rsidP="000255B2">
      <w:pPr>
        <w:widowControl/>
        <w:spacing w:beforeLines="50" w:afterLines="50" w:line="400" w:lineRule="exact"/>
        <w:ind w:firstLine="646"/>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3.机械工程、动力工程及工程热物理、材料</w:t>
      </w:r>
      <w:r w:rsidR="00D86A13">
        <w:rPr>
          <w:rFonts w:ascii="KaiTi" w:eastAsia="KaiTi" w:hAnsi="KaiTi" w:cs="宋体" w:hint="eastAsia"/>
          <w:color w:val="000000"/>
          <w:kern w:val="0"/>
          <w:sz w:val="28"/>
          <w:szCs w:val="28"/>
        </w:rPr>
        <w:t>科学与</w:t>
      </w:r>
      <w:r w:rsidRPr="0029551A">
        <w:rPr>
          <w:rFonts w:ascii="KaiTi" w:eastAsia="KaiTi" w:hAnsi="KaiTi" w:cs="宋体" w:hint="eastAsia"/>
          <w:color w:val="000000"/>
          <w:kern w:val="0"/>
          <w:sz w:val="28"/>
          <w:szCs w:val="28"/>
        </w:rPr>
        <w:t>工程、电气工程、电子科学与技术、控制</w:t>
      </w:r>
      <w:r w:rsidR="00D86A13">
        <w:rPr>
          <w:rFonts w:ascii="KaiTi" w:eastAsia="KaiTi" w:hAnsi="KaiTi" w:cs="宋体" w:hint="eastAsia"/>
          <w:color w:val="000000"/>
          <w:kern w:val="0"/>
          <w:sz w:val="28"/>
          <w:szCs w:val="28"/>
        </w:rPr>
        <w:t>科学与</w:t>
      </w:r>
      <w:r w:rsidRPr="0029551A">
        <w:rPr>
          <w:rFonts w:ascii="KaiTi" w:eastAsia="KaiTi" w:hAnsi="KaiTi" w:cs="宋体" w:hint="eastAsia"/>
          <w:color w:val="000000"/>
          <w:kern w:val="0"/>
          <w:sz w:val="28"/>
          <w:szCs w:val="28"/>
        </w:rPr>
        <w:t>工程、环境工程、软件工程、建筑学、信息与通信工程、计算机科学与技术、电子与通信工程、机器人科学与工程、化学工程</w:t>
      </w:r>
      <w:r w:rsidR="00804E82">
        <w:rPr>
          <w:rFonts w:ascii="KaiTi" w:eastAsia="KaiTi" w:hAnsi="KaiTi" w:cs="宋体" w:hint="eastAsia"/>
          <w:color w:val="000000"/>
          <w:kern w:val="0"/>
          <w:sz w:val="28"/>
          <w:szCs w:val="28"/>
        </w:rPr>
        <w:t>、工程管理</w:t>
      </w:r>
      <w:r w:rsidRPr="0029551A">
        <w:rPr>
          <w:rFonts w:ascii="KaiTi" w:eastAsia="KaiTi" w:hAnsi="KaiTi" w:cs="宋体" w:hint="eastAsia"/>
          <w:color w:val="000000"/>
          <w:kern w:val="0"/>
          <w:sz w:val="28"/>
          <w:szCs w:val="28"/>
        </w:rPr>
        <w:t>等专业的研究生优先。</w:t>
      </w:r>
    </w:p>
    <w:p w:rsidR="00755E70" w:rsidRPr="00804E82" w:rsidRDefault="00755E70" w:rsidP="000255B2">
      <w:pPr>
        <w:widowControl/>
        <w:tabs>
          <w:tab w:val="right" w:pos="8958"/>
        </w:tabs>
        <w:spacing w:beforeLines="50" w:afterLines="50" w:line="400" w:lineRule="exact"/>
        <w:ind w:firstLineChars="200" w:firstLine="560"/>
        <w:jc w:val="left"/>
        <w:rPr>
          <w:rFonts w:ascii="KaiTi" w:eastAsia="KaiTi" w:hAnsi="KaiTi" w:cs="宋体"/>
          <w:b/>
          <w:bCs/>
          <w:color w:val="000000"/>
          <w:kern w:val="0"/>
          <w:sz w:val="28"/>
          <w:szCs w:val="28"/>
        </w:rPr>
      </w:pPr>
      <w:r w:rsidRPr="00804E82">
        <w:rPr>
          <w:rFonts w:ascii="KaiTi" w:eastAsia="KaiTi" w:hAnsi="KaiTi" w:cs="宋体" w:hint="eastAsia"/>
          <w:b/>
          <w:bCs/>
          <w:color w:val="000000"/>
          <w:kern w:val="0"/>
          <w:sz w:val="28"/>
          <w:szCs w:val="28"/>
        </w:rPr>
        <w:t>四、支持政策</w:t>
      </w:r>
    </w:p>
    <w:p w:rsidR="00755E70" w:rsidRPr="0029551A" w:rsidRDefault="00755E70" w:rsidP="000255B2">
      <w:pPr>
        <w:widowControl/>
        <w:shd w:val="clear" w:color="auto" w:fill="FFFFFF"/>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1.遴选到佛山研究生院开展论文工作的研究生，首次往返佛山的火车票费用（动车或高铁二等座标准），由本人先行支付后凭票据到佛山研究生院报销。</w:t>
      </w:r>
    </w:p>
    <w:p w:rsidR="00755E70" w:rsidRPr="0029551A" w:rsidRDefault="00755E70" w:rsidP="000255B2">
      <w:pPr>
        <w:widowControl/>
        <w:shd w:val="clear" w:color="auto" w:fill="FFFFFF"/>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2.各实习单位安排餐饮和住宿，餐饮享受职工待遇，免费提供住宿。实习单位或佛山研究生院负责购买实习期间的意外保险。</w:t>
      </w:r>
    </w:p>
    <w:p w:rsidR="00755E70" w:rsidRPr="0029551A" w:rsidRDefault="00755E70" w:rsidP="000255B2">
      <w:pPr>
        <w:widowControl/>
        <w:shd w:val="clear" w:color="auto" w:fill="FFFFFF"/>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lastRenderedPageBreak/>
        <w:t>3.佛山市政府对参加实习的研究生给予一定的补贴。各实习单位根据学生实习期表现，给予一定的补助，具体补助标准以各实习单位确定的金额为准。</w:t>
      </w:r>
    </w:p>
    <w:p w:rsidR="00755E70" w:rsidRPr="0029551A" w:rsidRDefault="00755E70" w:rsidP="000255B2">
      <w:pPr>
        <w:widowControl/>
        <w:shd w:val="clear" w:color="auto" w:fill="FFFFFF"/>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4.遴选到佛山研究生院的研究生，日常管理及安全教育工作由佛山研究生院负责。佛山研究生院定期开展集体活动，集体活动期间住宿由佛山研究生院统一安排。佛山研究生院将结合研究生实习期综合表现，开展专项奖学金评定和发放工作。佛山研究生院评定的专项奖学金不影响学生申报校本部的相关奖助学金。</w:t>
      </w:r>
    </w:p>
    <w:p w:rsidR="00755E70" w:rsidRPr="0029551A" w:rsidRDefault="00755E70" w:rsidP="000255B2">
      <w:pPr>
        <w:widowControl/>
        <w:shd w:val="clear" w:color="auto" w:fill="FFFFFF"/>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5.佛山研究生院协调实习单位安排企业导师，校内导师不变。校内导师到佛山指导学生期间，住宿由佛山研究生院安排，佛山研究生院每学期承担校内导师一次往返佛山交通费用。</w:t>
      </w:r>
      <w:r w:rsidR="00804E82" w:rsidRPr="0029551A">
        <w:rPr>
          <w:rFonts w:ascii="KaiTi" w:eastAsia="KaiTi" w:hAnsi="KaiTi" w:cs="宋体" w:hint="eastAsia"/>
          <w:color w:val="000000"/>
          <w:kern w:val="0"/>
          <w:sz w:val="28"/>
          <w:szCs w:val="28"/>
        </w:rPr>
        <w:t>校内导师</w:t>
      </w:r>
      <w:r w:rsidR="00804E82">
        <w:rPr>
          <w:rFonts w:ascii="KaiTi" w:eastAsia="KaiTi" w:hAnsi="KaiTi" w:cs="宋体" w:hint="eastAsia"/>
          <w:color w:val="000000"/>
          <w:kern w:val="0"/>
          <w:sz w:val="28"/>
          <w:szCs w:val="28"/>
        </w:rPr>
        <w:t>有资格申请</w:t>
      </w:r>
      <w:r w:rsidRPr="0029551A">
        <w:rPr>
          <w:rFonts w:ascii="KaiTi" w:eastAsia="KaiTi" w:hAnsi="KaiTi" w:cs="宋体" w:hint="eastAsia"/>
          <w:color w:val="000000"/>
          <w:kern w:val="0"/>
          <w:sz w:val="28"/>
          <w:szCs w:val="28"/>
        </w:rPr>
        <w:t>佛山研究生院</w:t>
      </w:r>
      <w:r w:rsidR="00804E82">
        <w:rPr>
          <w:rFonts w:ascii="KaiTi" w:eastAsia="KaiTi" w:hAnsi="KaiTi" w:cs="宋体" w:hint="eastAsia"/>
          <w:color w:val="000000"/>
          <w:kern w:val="0"/>
          <w:sz w:val="28"/>
          <w:szCs w:val="28"/>
        </w:rPr>
        <w:t>科研项目，立项后享受</w:t>
      </w:r>
      <w:r w:rsidR="006A7901">
        <w:rPr>
          <w:rFonts w:ascii="KaiTi" w:eastAsia="KaiTi" w:hAnsi="KaiTi" w:cs="宋体" w:hint="eastAsia"/>
          <w:color w:val="000000"/>
          <w:kern w:val="0"/>
          <w:sz w:val="28"/>
          <w:szCs w:val="28"/>
        </w:rPr>
        <w:t>佛山研究生院</w:t>
      </w:r>
      <w:r w:rsidRPr="0029551A">
        <w:rPr>
          <w:rFonts w:ascii="KaiTi" w:eastAsia="KaiTi" w:hAnsi="KaiTi" w:cs="宋体" w:hint="eastAsia"/>
          <w:color w:val="000000"/>
          <w:kern w:val="0"/>
          <w:sz w:val="28"/>
          <w:szCs w:val="28"/>
        </w:rPr>
        <w:t>科研启动经费</w:t>
      </w:r>
      <w:r w:rsidR="006A7901">
        <w:rPr>
          <w:rFonts w:ascii="KaiTi" w:eastAsia="KaiTi" w:hAnsi="KaiTi" w:cs="宋体" w:hint="eastAsia"/>
          <w:color w:val="000000"/>
          <w:kern w:val="0"/>
          <w:sz w:val="28"/>
          <w:szCs w:val="28"/>
        </w:rPr>
        <w:t>相应类别项目资助。</w:t>
      </w:r>
    </w:p>
    <w:p w:rsidR="00755E70" w:rsidRPr="00BC1937" w:rsidRDefault="00755E70" w:rsidP="000255B2">
      <w:pPr>
        <w:widowControl/>
        <w:tabs>
          <w:tab w:val="right" w:pos="8958"/>
        </w:tabs>
        <w:spacing w:beforeLines="50" w:afterLines="50"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五、报名和遴选</w:t>
      </w:r>
    </w:p>
    <w:p w:rsidR="00755E70" w:rsidRPr="00BC1937" w:rsidRDefault="00755E70" w:rsidP="000255B2">
      <w:pPr>
        <w:widowControl/>
        <w:tabs>
          <w:tab w:val="right" w:pos="8958"/>
        </w:tabs>
        <w:spacing w:beforeLines="50" w:afterLines="50"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1.报名程序</w:t>
      </w:r>
    </w:p>
    <w:p w:rsidR="00755E70" w:rsidRDefault="00755E70" w:rsidP="000255B2">
      <w:pPr>
        <w:widowControl/>
        <w:spacing w:beforeLines="50" w:afterLines="50" w:line="400" w:lineRule="exact"/>
        <w:ind w:firstLineChars="200" w:firstLine="560"/>
        <w:jc w:val="left"/>
        <w:rPr>
          <w:rFonts w:ascii="KaiTi" w:eastAsia="KaiTi" w:hAnsi="KaiTi" w:cs="宋体"/>
          <w:color w:val="000000"/>
          <w:kern w:val="0"/>
          <w:sz w:val="28"/>
          <w:szCs w:val="28"/>
        </w:rPr>
      </w:pPr>
      <w:r w:rsidRPr="0029551A">
        <w:rPr>
          <w:rFonts w:ascii="KaiTi" w:eastAsia="KaiTi" w:hAnsi="KaiTi" w:cs="宋体" w:hint="eastAsia"/>
          <w:color w:val="000000"/>
          <w:kern w:val="0"/>
          <w:sz w:val="28"/>
          <w:szCs w:val="28"/>
        </w:rPr>
        <w:t>研究生本人如实填写</w:t>
      </w:r>
      <w:bookmarkStart w:id="0" w:name="_Hlk45733865"/>
      <w:r w:rsidRPr="0029551A">
        <w:rPr>
          <w:rFonts w:ascii="KaiTi" w:eastAsia="KaiTi" w:hAnsi="KaiTi" w:cs="宋体" w:hint="eastAsia"/>
          <w:color w:val="000000"/>
          <w:kern w:val="0"/>
          <w:sz w:val="28"/>
          <w:szCs w:val="28"/>
        </w:rPr>
        <w:t>《赴佛山实习申请表》</w:t>
      </w:r>
      <w:bookmarkEnd w:id="0"/>
      <w:r w:rsidRPr="0029551A">
        <w:rPr>
          <w:rFonts w:ascii="KaiTi" w:eastAsia="KaiTi" w:hAnsi="KaiTi" w:cs="宋体" w:hint="eastAsia"/>
          <w:color w:val="000000"/>
          <w:kern w:val="0"/>
          <w:sz w:val="28"/>
          <w:szCs w:val="28"/>
        </w:rPr>
        <w:t>（可在佛山研究生院网站“下载专区”栏目下载），经导师签字、学院主管研究生工作领导签字、学院盖章后，</w:t>
      </w:r>
      <w:r w:rsidR="00A57FCC">
        <w:rPr>
          <w:rFonts w:ascii="KaiTi" w:eastAsia="KaiTi" w:hAnsi="KaiTi" w:cs="宋体" w:hint="eastAsia"/>
          <w:color w:val="000000"/>
          <w:kern w:val="0"/>
          <w:sz w:val="28"/>
          <w:szCs w:val="28"/>
        </w:rPr>
        <w:t>于8月1</w:t>
      </w:r>
      <w:r w:rsidR="00A57FCC">
        <w:rPr>
          <w:rFonts w:ascii="KaiTi" w:eastAsia="KaiTi" w:hAnsi="KaiTi" w:cs="宋体"/>
          <w:color w:val="000000"/>
          <w:kern w:val="0"/>
          <w:sz w:val="28"/>
          <w:szCs w:val="28"/>
        </w:rPr>
        <w:t>5</w:t>
      </w:r>
      <w:r w:rsidR="00A57FCC">
        <w:rPr>
          <w:rFonts w:ascii="KaiTi" w:eastAsia="KaiTi" w:hAnsi="KaiTi" w:cs="宋体" w:hint="eastAsia"/>
          <w:color w:val="000000"/>
          <w:kern w:val="0"/>
          <w:sz w:val="28"/>
          <w:szCs w:val="28"/>
        </w:rPr>
        <w:t>日前</w:t>
      </w:r>
      <w:r w:rsidRPr="00271E72">
        <w:rPr>
          <w:rFonts w:ascii="KaiTi" w:eastAsia="KaiTi" w:hAnsi="KaiTi" w:cs="宋体" w:hint="eastAsia"/>
          <w:color w:val="000000"/>
          <w:kern w:val="0"/>
          <w:sz w:val="28"/>
          <w:szCs w:val="28"/>
        </w:rPr>
        <w:t>由</w:t>
      </w:r>
      <w:r w:rsidR="00271E72">
        <w:rPr>
          <w:rFonts w:ascii="KaiTi" w:eastAsia="KaiTi" w:hAnsi="KaiTi" w:cs="宋体" w:hint="eastAsia"/>
          <w:color w:val="000000"/>
          <w:kern w:val="0"/>
          <w:sz w:val="28"/>
          <w:szCs w:val="28"/>
        </w:rPr>
        <w:t>各</w:t>
      </w:r>
      <w:r w:rsidRPr="00271E72">
        <w:rPr>
          <w:rFonts w:ascii="KaiTi" w:eastAsia="KaiTi" w:hAnsi="KaiTi" w:cs="宋体" w:hint="eastAsia"/>
          <w:color w:val="000000"/>
          <w:kern w:val="0"/>
          <w:sz w:val="28"/>
          <w:szCs w:val="28"/>
        </w:rPr>
        <w:t>学院将</w:t>
      </w:r>
      <w:r w:rsidR="00271E72" w:rsidRPr="0029551A">
        <w:rPr>
          <w:rFonts w:ascii="KaiTi" w:eastAsia="KaiTi" w:hAnsi="KaiTi" w:cs="宋体" w:hint="eastAsia"/>
          <w:color w:val="000000"/>
          <w:kern w:val="0"/>
          <w:sz w:val="28"/>
          <w:szCs w:val="28"/>
        </w:rPr>
        <w:t>《赴佛山实习申请表》</w:t>
      </w:r>
      <w:r w:rsidR="00271E72">
        <w:rPr>
          <w:rFonts w:ascii="KaiTi" w:eastAsia="KaiTi" w:hAnsi="KaiTi" w:cs="宋体" w:hint="eastAsia"/>
          <w:color w:val="000000"/>
          <w:kern w:val="0"/>
          <w:sz w:val="28"/>
          <w:szCs w:val="28"/>
        </w:rPr>
        <w:t>和《</w:t>
      </w:r>
      <w:r w:rsidR="00271E72" w:rsidRPr="00271E72">
        <w:rPr>
          <w:rFonts w:ascii="KaiTi" w:eastAsia="KaiTi" w:hAnsi="KaiTi" w:cs="宋体"/>
          <w:color w:val="000000"/>
          <w:kern w:val="0"/>
          <w:sz w:val="28"/>
          <w:szCs w:val="28"/>
        </w:rPr>
        <w:t>2020年赴佛山实习研究生申请汇总表</w:t>
      </w:r>
      <w:r w:rsidR="00271E72">
        <w:rPr>
          <w:rFonts w:ascii="KaiTi" w:eastAsia="KaiTi" w:hAnsi="KaiTi" w:cs="宋体" w:hint="eastAsia"/>
          <w:color w:val="000000"/>
          <w:kern w:val="0"/>
          <w:sz w:val="28"/>
          <w:szCs w:val="28"/>
        </w:rPr>
        <w:t>》的</w:t>
      </w:r>
      <w:r w:rsidRPr="00271E72">
        <w:rPr>
          <w:rFonts w:ascii="KaiTi" w:eastAsia="KaiTi" w:hAnsi="KaiTi" w:cs="宋体" w:hint="eastAsia"/>
          <w:color w:val="000000"/>
          <w:kern w:val="0"/>
          <w:sz w:val="28"/>
          <w:szCs w:val="28"/>
        </w:rPr>
        <w:t>电子版</w:t>
      </w:r>
      <w:r w:rsidR="00271E72">
        <w:rPr>
          <w:rFonts w:ascii="KaiTi" w:eastAsia="KaiTi" w:hAnsi="KaiTi" w:cs="宋体" w:hint="eastAsia"/>
          <w:color w:val="000000"/>
          <w:kern w:val="0"/>
          <w:sz w:val="28"/>
          <w:szCs w:val="28"/>
        </w:rPr>
        <w:t>及纸质版</w:t>
      </w:r>
      <w:r w:rsidRPr="00271E72">
        <w:rPr>
          <w:rFonts w:ascii="KaiTi" w:eastAsia="KaiTi" w:hAnsi="KaiTi" w:cs="宋体" w:hint="eastAsia"/>
          <w:color w:val="000000"/>
          <w:kern w:val="0"/>
          <w:sz w:val="28"/>
          <w:szCs w:val="28"/>
        </w:rPr>
        <w:t>给</w:t>
      </w:r>
      <w:r w:rsidR="009E27C2" w:rsidRPr="00271E72">
        <w:rPr>
          <w:rFonts w:ascii="KaiTi" w:eastAsia="KaiTi" w:hAnsi="KaiTi" w:cs="宋体" w:hint="eastAsia"/>
          <w:color w:val="000000"/>
          <w:kern w:val="0"/>
          <w:sz w:val="28"/>
          <w:szCs w:val="28"/>
        </w:rPr>
        <w:t>校</w:t>
      </w:r>
      <w:r w:rsidRPr="00271E72">
        <w:rPr>
          <w:rFonts w:ascii="KaiTi" w:eastAsia="KaiTi" w:hAnsi="KaiTi" w:cs="宋体" w:hint="eastAsia"/>
          <w:color w:val="000000"/>
          <w:kern w:val="0"/>
          <w:sz w:val="28"/>
          <w:szCs w:val="28"/>
        </w:rPr>
        <w:t>研究生院。</w:t>
      </w:r>
    </w:p>
    <w:p w:rsidR="00271E72" w:rsidRDefault="00271E72" w:rsidP="000255B2">
      <w:pPr>
        <w:widowControl/>
        <w:spacing w:beforeLines="50" w:afterLines="50" w:line="400" w:lineRule="exact"/>
        <w:ind w:firstLineChars="200" w:firstLine="560"/>
        <w:jc w:val="left"/>
        <w:rPr>
          <w:rFonts w:ascii="KaiTi" w:eastAsia="KaiTi" w:hAnsi="KaiTi" w:cs="宋体"/>
          <w:color w:val="000000"/>
          <w:kern w:val="0"/>
          <w:sz w:val="28"/>
          <w:szCs w:val="28"/>
        </w:rPr>
      </w:pPr>
      <w:bookmarkStart w:id="1" w:name="_Hlk45557411"/>
      <w:r>
        <w:rPr>
          <w:rFonts w:ascii="KaiTi" w:eastAsia="KaiTi" w:hAnsi="KaiTi" w:cs="宋体" w:hint="eastAsia"/>
          <w:color w:val="000000"/>
          <w:kern w:val="0"/>
          <w:sz w:val="28"/>
          <w:szCs w:val="28"/>
        </w:rPr>
        <w:t>佛山研究生院</w:t>
      </w:r>
      <w:r w:rsidR="00755E70" w:rsidRPr="0029551A">
        <w:rPr>
          <w:rFonts w:ascii="KaiTi" w:eastAsia="KaiTi" w:hAnsi="KaiTi" w:cs="宋体" w:hint="eastAsia"/>
          <w:color w:val="000000"/>
          <w:kern w:val="0"/>
          <w:sz w:val="28"/>
          <w:szCs w:val="28"/>
        </w:rPr>
        <w:t>联系人：王瑞平13840468386</w:t>
      </w:r>
    </w:p>
    <w:p w:rsidR="00755E70" w:rsidRPr="0029551A" w:rsidRDefault="00755E70" w:rsidP="000255B2">
      <w:pPr>
        <w:widowControl/>
        <w:spacing w:beforeLines="50" w:afterLines="50" w:line="400" w:lineRule="exact"/>
        <w:ind w:firstLineChars="1200" w:firstLine="33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电子邮箱：fsyjsy@mail.neu.edu.cn</w:t>
      </w:r>
    </w:p>
    <w:bookmarkEnd w:id="1"/>
    <w:p w:rsidR="00755E70" w:rsidRPr="00BC1937" w:rsidRDefault="00755E70" w:rsidP="000255B2">
      <w:pPr>
        <w:widowControl/>
        <w:tabs>
          <w:tab w:val="right" w:pos="8958"/>
        </w:tabs>
        <w:spacing w:beforeLines="50" w:afterLines="50"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2.遴选</w:t>
      </w:r>
    </w:p>
    <w:p w:rsidR="00755E70" w:rsidRPr="0029551A" w:rsidRDefault="00755E70" w:rsidP="000255B2">
      <w:pPr>
        <w:widowControl/>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佛山研究生院根据学生申请情况，到企业进行实习项目对接，择优选拔符合条件的研究生赴佛山实习。</w:t>
      </w:r>
    </w:p>
    <w:p w:rsidR="00755E70" w:rsidRPr="00BC1937" w:rsidRDefault="00755E70" w:rsidP="000255B2">
      <w:pPr>
        <w:widowControl/>
        <w:tabs>
          <w:tab w:val="right" w:pos="8958"/>
        </w:tabs>
        <w:spacing w:beforeLines="50" w:afterLines="50" w:line="400" w:lineRule="exact"/>
        <w:ind w:firstLineChars="200" w:firstLine="560"/>
        <w:jc w:val="left"/>
        <w:rPr>
          <w:rFonts w:ascii="KaiTi" w:eastAsia="KaiTi" w:hAnsi="KaiTi" w:cs="宋体"/>
          <w:color w:val="000000"/>
          <w:kern w:val="0"/>
          <w:sz w:val="28"/>
          <w:szCs w:val="28"/>
        </w:rPr>
      </w:pPr>
      <w:r w:rsidRPr="00BC1937">
        <w:rPr>
          <w:rFonts w:ascii="KaiTi" w:eastAsia="KaiTi" w:hAnsi="KaiTi" w:cs="宋体" w:hint="eastAsia"/>
          <w:color w:val="000000"/>
          <w:kern w:val="0"/>
          <w:sz w:val="28"/>
          <w:szCs w:val="28"/>
        </w:rPr>
        <w:t>3.其他事项</w:t>
      </w:r>
    </w:p>
    <w:p w:rsidR="00755E70" w:rsidRPr="0029551A" w:rsidRDefault="00755E70" w:rsidP="000255B2">
      <w:pPr>
        <w:widowControl/>
        <w:spacing w:beforeLines="50" w:afterLines="50" w:line="400" w:lineRule="exact"/>
        <w:ind w:firstLineChars="200" w:firstLine="560"/>
        <w:jc w:val="left"/>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有意向参与实习的研究生请妥善安排学习、科研工作，以认真、诚信的态度选择实习项目，无特殊情况，申请者报名并审核通过后不得放弃实习或在实习过程中退出。</w:t>
      </w:r>
    </w:p>
    <w:p w:rsidR="00755E70" w:rsidRPr="0029551A" w:rsidRDefault="00755E70" w:rsidP="00755E70">
      <w:pPr>
        <w:widowControl/>
        <w:spacing w:before="100" w:beforeAutospacing="1" w:after="100" w:afterAutospacing="1" w:line="320" w:lineRule="exact"/>
        <w:ind w:firstLineChars="1700" w:firstLine="4760"/>
        <w:jc w:val="center"/>
        <w:rPr>
          <w:rFonts w:ascii="KaiTi" w:eastAsia="KaiTi" w:hAnsi="KaiTi" w:cs="宋体"/>
          <w:color w:val="333333"/>
          <w:kern w:val="0"/>
          <w:sz w:val="28"/>
          <w:szCs w:val="28"/>
        </w:rPr>
      </w:pPr>
      <w:r w:rsidRPr="0029551A">
        <w:rPr>
          <w:rFonts w:ascii="KaiTi" w:eastAsia="KaiTi" w:hAnsi="KaiTi" w:cs="宋体" w:hint="eastAsia"/>
          <w:color w:val="000000"/>
          <w:kern w:val="0"/>
          <w:sz w:val="28"/>
          <w:szCs w:val="28"/>
        </w:rPr>
        <w:t>佛山研究生院</w:t>
      </w:r>
    </w:p>
    <w:p w:rsidR="00204F9D" w:rsidRDefault="00755E70" w:rsidP="000255B2">
      <w:pPr>
        <w:ind w:firstLineChars="2050" w:firstLine="5740"/>
      </w:pPr>
      <w:r w:rsidRPr="0029551A">
        <w:rPr>
          <w:rFonts w:ascii="Calibri" w:eastAsia="KaiTi" w:hAnsi="Calibri" w:cs="Calibri"/>
          <w:color w:val="000000"/>
          <w:kern w:val="0"/>
          <w:sz w:val="28"/>
          <w:szCs w:val="28"/>
        </w:rPr>
        <w:t>  </w:t>
      </w:r>
      <w:r w:rsidRPr="0029551A">
        <w:rPr>
          <w:rFonts w:ascii="KaiTi" w:eastAsia="KaiTi" w:hAnsi="KaiTi" w:cs="宋体" w:hint="eastAsia"/>
          <w:color w:val="000000"/>
          <w:kern w:val="0"/>
          <w:sz w:val="28"/>
          <w:szCs w:val="28"/>
        </w:rPr>
        <w:t>20</w:t>
      </w:r>
      <w:r w:rsidR="00BC1937">
        <w:rPr>
          <w:rFonts w:ascii="KaiTi" w:eastAsia="KaiTi" w:hAnsi="KaiTi" w:cs="宋体"/>
          <w:color w:val="000000"/>
          <w:kern w:val="0"/>
          <w:sz w:val="28"/>
          <w:szCs w:val="28"/>
        </w:rPr>
        <w:t>20</w:t>
      </w:r>
      <w:r w:rsidRPr="0029551A">
        <w:rPr>
          <w:rFonts w:ascii="KaiTi" w:eastAsia="KaiTi" w:hAnsi="KaiTi" w:cs="宋体" w:hint="eastAsia"/>
          <w:color w:val="000000"/>
          <w:kern w:val="0"/>
          <w:sz w:val="28"/>
          <w:szCs w:val="28"/>
        </w:rPr>
        <w:t>年</w:t>
      </w:r>
      <w:r w:rsidR="00BC1937">
        <w:rPr>
          <w:rFonts w:ascii="KaiTi" w:eastAsia="KaiTi" w:hAnsi="KaiTi" w:cs="宋体" w:hint="eastAsia"/>
          <w:color w:val="000000"/>
          <w:kern w:val="0"/>
          <w:sz w:val="28"/>
          <w:szCs w:val="28"/>
        </w:rPr>
        <w:t>7</w:t>
      </w:r>
      <w:r w:rsidRPr="0029551A">
        <w:rPr>
          <w:rFonts w:ascii="KaiTi" w:eastAsia="KaiTi" w:hAnsi="KaiTi" w:cs="宋体" w:hint="eastAsia"/>
          <w:color w:val="000000"/>
          <w:kern w:val="0"/>
          <w:sz w:val="28"/>
          <w:szCs w:val="28"/>
        </w:rPr>
        <w:t>月</w:t>
      </w:r>
      <w:r w:rsidR="00BC1937">
        <w:rPr>
          <w:rFonts w:ascii="KaiTi" w:eastAsia="KaiTi" w:hAnsi="KaiTi" w:cs="宋体"/>
          <w:color w:val="000000"/>
          <w:kern w:val="0"/>
          <w:sz w:val="28"/>
          <w:szCs w:val="28"/>
        </w:rPr>
        <w:t>1</w:t>
      </w:r>
      <w:r w:rsidR="00E5095D">
        <w:rPr>
          <w:rFonts w:ascii="KaiTi" w:eastAsia="KaiTi" w:hAnsi="KaiTi" w:cs="宋体"/>
          <w:color w:val="000000"/>
          <w:kern w:val="0"/>
          <w:sz w:val="28"/>
          <w:szCs w:val="28"/>
        </w:rPr>
        <w:t>5</w:t>
      </w:r>
      <w:r w:rsidRPr="0029551A">
        <w:rPr>
          <w:rFonts w:ascii="KaiTi" w:eastAsia="KaiTi" w:hAnsi="KaiTi" w:cs="宋体" w:hint="eastAsia"/>
          <w:color w:val="000000"/>
          <w:kern w:val="0"/>
          <w:sz w:val="28"/>
          <w:szCs w:val="28"/>
        </w:rPr>
        <w:t>日</w:t>
      </w:r>
    </w:p>
    <w:sectPr w:rsidR="00204F9D" w:rsidSect="006A7901">
      <w:pgSz w:w="11906" w:h="16838"/>
      <w:pgMar w:top="1440" w:right="1247" w:bottom="1021"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DA3" w:rsidRDefault="00CE0DA3" w:rsidP="000255B2">
      <w:r>
        <w:separator/>
      </w:r>
    </w:p>
  </w:endnote>
  <w:endnote w:type="continuationSeparator" w:id="1">
    <w:p w:rsidR="00CE0DA3" w:rsidRDefault="00CE0DA3" w:rsidP="000255B2">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KaiTi">
    <w:altName w:val="Arial Unicode MS"/>
    <w:charset w:val="86"/>
    <w:family w:val="modern"/>
    <w:pitch w:val="fixed"/>
    <w:sig w:usb0="00000000"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DA3" w:rsidRDefault="00CE0DA3" w:rsidP="000255B2">
      <w:r>
        <w:separator/>
      </w:r>
    </w:p>
  </w:footnote>
  <w:footnote w:type="continuationSeparator" w:id="1">
    <w:p w:rsidR="00CE0DA3" w:rsidRDefault="00CE0DA3" w:rsidP="000255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4FC7"/>
    <w:rsid w:val="000255B2"/>
    <w:rsid w:val="00204F9D"/>
    <w:rsid w:val="00271E72"/>
    <w:rsid w:val="002F6D63"/>
    <w:rsid w:val="003515BA"/>
    <w:rsid w:val="006A7901"/>
    <w:rsid w:val="00755E70"/>
    <w:rsid w:val="00804E82"/>
    <w:rsid w:val="00904FC7"/>
    <w:rsid w:val="00980038"/>
    <w:rsid w:val="009E27C2"/>
    <w:rsid w:val="00A57FCC"/>
    <w:rsid w:val="00BC1937"/>
    <w:rsid w:val="00CE0DA3"/>
    <w:rsid w:val="00D86A13"/>
    <w:rsid w:val="00E5095D"/>
    <w:rsid w:val="00F855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E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55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55B2"/>
    <w:rPr>
      <w:sz w:val="18"/>
      <w:szCs w:val="18"/>
    </w:rPr>
  </w:style>
  <w:style w:type="paragraph" w:styleId="a4">
    <w:name w:val="footer"/>
    <w:basedOn w:val="a"/>
    <w:link w:val="Char0"/>
    <w:uiPriority w:val="99"/>
    <w:semiHidden/>
    <w:unhideWhenUsed/>
    <w:rsid w:val="000255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55B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瑞平</dc:creator>
  <cp:keywords/>
  <dc:description/>
  <cp:lastModifiedBy>China</cp:lastModifiedBy>
  <cp:revision>11</cp:revision>
  <dcterms:created xsi:type="dcterms:W3CDTF">2020-07-12T11:48:00Z</dcterms:created>
  <dcterms:modified xsi:type="dcterms:W3CDTF">2020-07-16T03:24:00Z</dcterms:modified>
</cp:coreProperties>
</file>